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3F5F" w:rsidRDefault="005B49EA" w:rsidP="005B49EA">
      <w:pPr>
        <w:pStyle w:val="a7"/>
        <w:rPr>
          <w:b/>
          <w:color w:val="FF0000"/>
          <w:kern w:val="36"/>
          <w:sz w:val="44"/>
          <w:szCs w:val="32"/>
          <w:lang w:eastAsia="ru-RU"/>
        </w:rPr>
      </w:pPr>
      <w:r w:rsidRPr="005B49EA">
        <w:rPr>
          <w:b/>
          <w:color w:val="FF0000"/>
          <w:kern w:val="36"/>
          <w:lang w:eastAsia="ru-RU"/>
        </w:rPr>
        <w:t xml:space="preserve">                        </w:t>
      </w:r>
    </w:p>
    <w:p w:rsidR="005B3F5F" w:rsidRDefault="005B3F5F" w:rsidP="005B49EA">
      <w:pPr>
        <w:pStyle w:val="a7"/>
        <w:rPr>
          <w:b/>
          <w:color w:val="FF0000"/>
          <w:kern w:val="36"/>
          <w:sz w:val="44"/>
          <w:szCs w:val="32"/>
          <w:lang w:eastAsia="ru-RU"/>
        </w:rPr>
      </w:pPr>
      <w:r w:rsidRPr="005B3F5F">
        <w:rPr>
          <w:b/>
          <w:color w:val="FF0000"/>
          <w:kern w:val="36"/>
          <w:sz w:val="44"/>
          <w:szCs w:val="32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154088</wp:posOffset>
            </wp:positionH>
            <wp:positionV relativeFrom="line">
              <wp:posOffset>-211286</wp:posOffset>
            </wp:positionV>
            <wp:extent cx="5940007" cy="1979271"/>
            <wp:effectExtent l="19050" t="0" r="1905" b="0"/>
            <wp:wrapSquare wrapText="bothSides"/>
            <wp:docPr id="9" name="Рисунок 3" descr="hello_html_m506756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067566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F5F" w:rsidRDefault="005B3F5F" w:rsidP="005B49EA">
      <w:pPr>
        <w:pStyle w:val="a7"/>
        <w:rPr>
          <w:b/>
          <w:color w:val="FF0000"/>
          <w:kern w:val="36"/>
          <w:sz w:val="44"/>
          <w:szCs w:val="32"/>
          <w:lang w:eastAsia="ru-RU"/>
        </w:rPr>
      </w:pPr>
    </w:p>
    <w:p w:rsidR="005B3F5F" w:rsidRDefault="005B3F5F" w:rsidP="005B49EA">
      <w:pPr>
        <w:pStyle w:val="a7"/>
        <w:rPr>
          <w:b/>
          <w:color w:val="FF0000"/>
          <w:kern w:val="36"/>
          <w:sz w:val="44"/>
          <w:szCs w:val="32"/>
          <w:lang w:eastAsia="ru-RU"/>
        </w:rPr>
      </w:pPr>
    </w:p>
    <w:p w:rsidR="005B3F5F" w:rsidRPr="005B3F5F" w:rsidRDefault="005B3F5F" w:rsidP="005B49EA">
      <w:pPr>
        <w:pStyle w:val="a7"/>
        <w:rPr>
          <w:b/>
          <w:color w:val="FF0000"/>
          <w:kern w:val="36"/>
          <w:sz w:val="44"/>
          <w:szCs w:val="32"/>
          <w:lang w:eastAsia="ru-RU"/>
        </w:rPr>
      </w:pPr>
    </w:p>
    <w:p w:rsidR="007A7B77" w:rsidRDefault="005B49EA" w:rsidP="004656B7">
      <w:pPr>
        <w:shd w:val="clear" w:color="auto" w:fill="FFFFFF"/>
        <w:spacing w:after="240" w:line="401" w:lineRule="atLeast"/>
        <w:rPr>
          <w:rFonts w:ascii="Tahoma" w:eastAsia="Times New Roman" w:hAnsi="Tahoma" w:cs="Tahoma"/>
          <w:color w:val="555555"/>
          <w:sz w:val="32"/>
          <w:szCs w:val="28"/>
          <w:lang w:eastAsia="ru-RU"/>
        </w:rPr>
      </w:pPr>
      <w:r w:rsidRPr="005B49EA">
        <w:rPr>
          <w:rFonts w:ascii="Tahoma" w:eastAsia="Times New Roman" w:hAnsi="Tahoma" w:cs="Tahoma"/>
          <w:color w:val="555555"/>
          <w:sz w:val="32"/>
          <w:szCs w:val="28"/>
          <w:lang w:eastAsia="ru-RU"/>
        </w:rPr>
        <w:t>  </w:t>
      </w:r>
    </w:p>
    <w:p w:rsidR="005B3F5F" w:rsidRPr="005B3F5F" w:rsidRDefault="005B3F5F" w:rsidP="005B3F5F">
      <w:pPr>
        <w:pStyle w:val="a7"/>
        <w:rPr>
          <w:rFonts w:asciiTheme="majorHAnsi" w:hAnsiTheme="majorHAnsi" w:cs="Times New Roman"/>
          <w:b/>
          <w:i/>
          <w:color w:val="FF0000"/>
          <w:sz w:val="40"/>
          <w:szCs w:val="40"/>
          <w:lang w:eastAsia="ru-RU"/>
        </w:rPr>
      </w:pPr>
      <w:r w:rsidRPr="005B3F5F">
        <w:rPr>
          <w:rFonts w:asciiTheme="majorHAnsi" w:hAnsiTheme="majorHAnsi"/>
          <w:color w:val="555555"/>
          <w:lang w:eastAsia="ru-RU"/>
        </w:rPr>
        <w:t xml:space="preserve">                </w:t>
      </w:r>
      <w:r w:rsidRPr="005B3F5F">
        <w:rPr>
          <w:rFonts w:asciiTheme="majorHAnsi" w:hAnsiTheme="majorHAnsi" w:cs="Times New Roman"/>
          <w:b/>
          <w:i/>
          <w:color w:val="FF0000"/>
          <w:sz w:val="40"/>
          <w:szCs w:val="40"/>
          <w:lang w:eastAsia="ru-RU"/>
        </w:rPr>
        <w:t>Роль сюжетно-ролевой игры в развитии</w:t>
      </w:r>
    </w:p>
    <w:p w:rsidR="005B3F5F" w:rsidRPr="005D443C" w:rsidRDefault="005B3F5F" w:rsidP="005D443C">
      <w:pPr>
        <w:pStyle w:val="a7"/>
        <w:rPr>
          <w:rFonts w:asciiTheme="majorHAnsi" w:hAnsiTheme="majorHAnsi"/>
          <w:b/>
          <w:i/>
          <w:color w:val="FF0000"/>
          <w:sz w:val="36"/>
          <w:szCs w:val="36"/>
          <w:lang w:eastAsia="ru-RU"/>
        </w:rPr>
      </w:pPr>
      <w:r w:rsidRPr="005D443C">
        <w:rPr>
          <w:rFonts w:asciiTheme="majorHAnsi" w:hAnsiTheme="majorHAnsi" w:cs="Tahoma"/>
          <w:b/>
          <w:color w:val="FF0000"/>
          <w:sz w:val="36"/>
          <w:szCs w:val="36"/>
          <w:lang w:eastAsia="ru-RU"/>
        </w:rPr>
        <w:t xml:space="preserve">                  </w:t>
      </w:r>
      <w:r w:rsidR="005D443C">
        <w:rPr>
          <w:rFonts w:asciiTheme="majorHAnsi" w:hAnsiTheme="majorHAnsi" w:cs="Tahoma"/>
          <w:b/>
          <w:color w:val="FF0000"/>
          <w:sz w:val="36"/>
          <w:szCs w:val="36"/>
          <w:lang w:eastAsia="ru-RU"/>
        </w:rPr>
        <w:t xml:space="preserve">    </w:t>
      </w:r>
      <w:r w:rsidRPr="005D443C">
        <w:rPr>
          <w:rFonts w:asciiTheme="majorHAnsi" w:hAnsiTheme="majorHAnsi" w:cs="Tahoma"/>
          <w:b/>
          <w:color w:val="FF0000"/>
          <w:sz w:val="36"/>
          <w:szCs w:val="36"/>
          <w:lang w:eastAsia="ru-RU"/>
        </w:rPr>
        <w:t xml:space="preserve"> </w:t>
      </w:r>
      <w:r w:rsidRPr="005D443C">
        <w:rPr>
          <w:rFonts w:asciiTheme="majorHAnsi" w:hAnsiTheme="majorHAnsi"/>
          <w:b/>
          <w:i/>
          <w:color w:val="FF0000"/>
          <w:sz w:val="36"/>
          <w:szCs w:val="36"/>
          <w:lang w:eastAsia="ru-RU"/>
        </w:rPr>
        <w:t>детей дошкольного возраста</w:t>
      </w:r>
      <w:r w:rsidR="005B49EA" w:rsidRPr="005D443C">
        <w:rPr>
          <w:rFonts w:asciiTheme="majorHAnsi" w:hAnsiTheme="majorHAnsi"/>
          <w:b/>
          <w:i/>
          <w:color w:val="FF0000"/>
          <w:sz w:val="36"/>
          <w:szCs w:val="36"/>
          <w:lang w:eastAsia="ru-RU"/>
        </w:rPr>
        <w:t xml:space="preserve"> </w:t>
      </w:r>
    </w:p>
    <w:p w:rsidR="007A7B77" w:rsidRPr="005D443C" w:rsidRDefault="007A7B77" w:rsidP="005D443C">
      <w:pPr>
        <w:pStyle w:val="a7"/>
        <w:rPr>
          <w:b/>
          <w:sz w:val="36"/>
          <w:szCs w:val="36"/>
          <w:lang w:eastAsia="ru-RU"/>
        </w:rPr>
      </w:pP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          </w:t>
      </w:r>
      <w:r w:rsidR="005D443C">
        <w:rPr>
          <w:rFonts w:cs="Tahoma"/>
          <w:b/>
          <w:color w:val="555555"/>
          <w:sz w:val="36"/>
          <w:szCs w:val="36"/>
          <w:lang w:eastAsia="ru-RU"/>
        </w:rPr>
        <w:t xml:space="preserve">      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 «Игра — это огромное светлое окно,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br/>
        <w:t xml:space="preserve">        </w:t>
      </w:r>
      <w:r w:rsidR="005D443C">
        <w:rPr>
          <w:rFonts w:cs="Tahoma"/>
          <w:b/>
          <w:color w:val="555555"/>
          <w:sz w:val="36"/>
          <w:szCs w:val="36"/>
          <w:lang w:eastAsia="ru-RU"/>
        </w:rPr>
        <w:t xml:space="preserve">     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  через которое в духовный мир ребенка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br/>
        <w:t xml:space="preserve">     </w:t>
      </w:r>
      <w:r w:rsidR="005D443C">
        <w:rPr>
          <w:rFonts w:cs="Tahoma"/>
          <w:b/>
          <w:color w:val="555555"/>
          <w:sz w:val="36"/>
          <w:szCs w:val="36"/>
          <w:lang w:eastAsia="ru-RU"/>
        </w:rPr>
        <w:t xml:space="preserve">  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 </w:t>
      </w:r>
      <w:r w:rsidR="005D443C">
        <w:rPr>
          <w:rFonts w:cs="Tahoma"/>
          <w:b/>
          <w:color w:val="555555"/>
          <w:sz w:val="36"/>
          <w:szCs w:val="36"/>
          <w:lang w:eastAsia="ru-RU"/>
        </w:rPr>
        <w:t xml:space="preserve"> 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вливается живительный поток представлений,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br/>
        <w:t xml:space="preserve">     </w:t>
      </w:r>
      <w:r w:rsidR="005D443C">
        <w:rPr>
          <w:rFonts w:cs="Tahoma"/>
          <w:b/>
          <w:color w:val="555555"/>
          <w:sz w:val="36"/>
          <w:szCs w:val="36"/>
          <w:lang w:eastAsia="ru-RU"/>
        </w:rPr>
        <w:t xml:space="preserve">   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понятий об окружающем мире. Игра — это искра,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br/>
        <w:t xml:space="preserve"> </w:t>
      </w:r>
      <w:r w:rsidR="005D443C">
        <w:rPr>
          <w:rFonts w:cs="Tahoma"/>
          <w:b/>
          <w:color w:val="555555"/>
          <w:sz w:val="36"/>
          <w:szCs w:val="36"/>
          <w:lang w:eastAsia="ru-RU"/>
        </w:rPr>
        <w:t xml:space="preserve">   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 зажигающая огонек пытливости и любознательности».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br/>
        <w:t xml:space="preserve">                                                          </w:t>
      </w:r>
      <w:r w:rsidR="005D443C">
        <w:rPr>
          <w:rFonts w:cs="Tahoma"/>
          <w:b/>
          <w:color w:val="555555"/>
          <w:sz w:val="36"/>
          <w:szCs w:val="36"/>
          <w:lang w:eastAsia="ru-RU"/>
        </w:rPr>
        <w:t xml:space="preserve">         </w:t>
      </w:r>
      <w:r w:rsidRPr="005D443C">
        <w:rPr>
          <w:rFonts w:cs="Tahoma"/>
          <w:b/>
          <w:color w:val="555555"/>
          <w:sz w:val="36"/>
          <w:szCs w:val="36"/>
          <w:lang w:eastAsia="ru-RU"/>
        </w:rPr>
        <w:t xml:space="preserve">  (Сухомлинский В. А)</w:t>
      </w:r>
    </w:p>
    <w:p w:rsidR="005B49EA" w:rsidRPr="005D443C" w:rsidRDefault="005B3F5F" w:rsidP="005D443C">
      <w:pPr>
        <w:pStyle w:val="a7"/>
        <w:rPr>
          <w:b/>
          <w:sz w:val="36"/>
          <w:szCs w:val="36"/>
          <w:lang w:eastAsia="ru-RU"/>
        </w:rPr>
      </w:pPr>
      <w:r w:rsidRPr="005D443C">
        <w:rPr>
          <w:b/>
          <w:lang w:eastAsia="ru-RU"/>
        </w:rPr>
        <w:t xml:space="preserve">   </w:t>
      </w:r>
      <w:r w:rsidRPr="005D443C">
        <w:rPr>
          <w:b/>
          <w:sz w:val="36"/>
          <w:szCs w:val="36"/>
          <w:lang w:eastAsia="ru-RU"/>
        </w:rPr>
        <w:t xml:space="preserve">Дошкольное </w:t>
      </w:r>
      <w:r w:rsidR="005B49EA" w:rsidRPr="005D443C">
        <w:rPr>
          <w:b/>
          <w:sz w:val="36"/>
          <w:szCs w:val="36"/>
          <w:lang w:eastAsia="ru-RU"/>
        </w:rPr>
        <w:t xml:space="preserve"> детство – это самый важный период становления личности. В эти годы ребёнок получает первоначальные знания об окружающей жизни, у него сформировываются определённые отношение к людям, к труду, вырабатываются навыки и привычки правильного поведения, складывается характер.</w:t>
      </w:r>
    </w:p>
    <w:p w:rsidR="005B49EA" w:rsidRPr="005D443C" w:rsidRDefault="005B49EA" w:rsidP="005D443C">
      <w:pPr>
        <w:pStyle w:val="a7"/>
        <w:rPr>
          <w:b/>
          <w:sz w:val="36"/>
          <w:szCs w:val="36"/>
          <w:lang w:eastAsia="ru-RU"/>
        </w:rPr>
      </w:pPr>
      <w:r w:rsidRPr="005D443C">
        <w:rPr>
          <w:b/>
          <w:sz w:val="36"/>
          <w:szCs w:val="36"/>
          <w:lang w:eastAsia="ru-RU"/>
        </w:rPr>
        <w:t>  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</w:t>
      </w:r>
    </w:p>
    <w:p w:rsidR="005B49EA" w:rsidRPr="005D443C" w:rsidRDefault="005B49EA" w:rsidP="00A926B6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 xml:space="preserve">  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</w:t>
      </w: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lastRenderedPageBreak/>
        <w:t>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5B49EA" w:rsidRPr="005D443C" w:rsidRDefault="005B49EA" w:rsidP="00A926B6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  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 </w:t>
      </w:r>
    </w:p>
    <w:p w:rsidR="005B3F5F" w:rsidRPr="005D443C" w:rsidRDefault="005B3F5F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color w:val="555555"/>
          <w:sz w:val="36"/>
          <w:szCs w:val="36"/>
          <w:lang w:eastAsia="ru-RU"/>
        </w:rPr>
      </w:pPr>
    </w:p>
    <w:p w:rsidR="005B3F5F" w:rsidRPr="005D443C" w:rsidRDefault="005B3F5F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-223713</wp:posOffset>
            </wp:positionV>
            <wp:extent cx="2564154" cy="1909823"/>
            <wp:effectExtent l="19050" t="0" r="9525" b="0"/>
            <wp:wrapSquare wrapText="bothSides"/>
            <wp:docPr id="10" name="Рисунок 5" descr="hello_html_3bcba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bcba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9EA" w:rsidRPr="005D443C" w:rsidRDefault="005B49EA" w:rsidP="005B3F5F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  Сюжетно-ролевые игры позволяют ребёнку уточнить, углубить, расширить свои знания, развить себя как личность и приобрести первый опыт разнообразного взаимодействия с окружающими его людьми, как с взрослыми, так и со своими сверстниками. Совместный труд воспитателей и родителей закрепляет положительные основы для дальнейшего всестороннего развития личности ребёнка.</w:t>
      </w:r>
    </w:p>
    <w:p w:rsidR="005B49EA" w:rsidRPr="005D443C" w:rsidRDefault="005B49EA" w:rsidP="00A926B6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   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5B49EA" w:rsidRPr="005D443C" w:rsidRDefault="005B49EA" w:rsidP="00A926B6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   С помощью ролевой игры ребенок познает мир человеческих отношений и то, как он их познает, зависит от родителей в целом. И особенную роль играет в этом отец, способный стать полноценным участником игры, умеющий передавать свой житейский опыт и воспитывать нравственность в простой форме. Уверены все они вам в тот или иной момент встречались, но вы возможно почему-то про них забыли. Ведь исторически ролевые игры были самыми первыми играми! Они появились, вероятно, еще в древнем мире, из-за необходимости общения и понимая детьми взрослых.</w:t>
      </w:r>
    </w:p>
    <w:p w:rsidR="005B49EA" w:rsidRPr="005D443C" w:rsidRDefault="005B49EA" w:rsidP="00A926B6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lastRenderedPageBreak/>
        <w:t>   На вопрос, сколько времени стоит играть с ребенком в сюжетно-ролевые игры, психологи ответят: «столько, сколько ему нужно». Не нужно думать, что над вами издеваются, психолог прав: каждый ребенок индивидуален. Нет готовых положений о том, сколько и в какое время, до или после еды играть с ребенком. Однако нетрудно понять в какой момент ребенок наигрался, а когда не доиграл и только потом уже делать вывод: стоит изменять ситуацию в игре или нет.</w:t>
      </w:r>
    </w:p>
    <w:p w:rsidR="007A7B77" w:rsidRPr="005D443C" w:rsidRDefault="005B49EA" w:rsidP="007A7B77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   Задача родителей – обеспечить ребёнку уверенность и эмоциональный комфорт в разных видах деятельности, с разными по возрасту детьми (очень часто таким детям легче подружиться с младшими и почувствовать в себе силу и уверенность на их фоне). А главное помните, эта проблема разрешима, начинайте раньше её решать, вам же легче будет в будущем.</w:t>
      </w:r>
      <w:r w:rsidR="007A7B77"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 xml:space="preserve">                          </w:t>
      </w:r>
    </w:p>
    <w:p w:rsidR="005B49EA" w:rsidRPr="005D443C" w:rsidRDefault="007A7B77" w:rsidP="007A7B77">
      <w:pPr>
        <w:shd w:val="clear" w:color="auto" w:fill="FFFFFF"/>
        <w:spacing w:after="0" w:line="401" w:lineRule="atLeast"/>
        <w:rPr>
          <w:rFonts w:asciiTheme="majorHAnsi" w:eastAsia="Times New Roman" w:hAnsiTheme="majorHAnsi" w:cs="Times New Roman"/>
          <w:b/>
          <w:i/>
          <w:color w:val="FF0000"/>
          <w:sz w:val="40"/>
          <w:szCs w:val="40"/>
          <w:lang w:eastAsia="ru-RU"/>
        </w:rPr>
      </w:pPr>
      <w:r w:rsidRPr="005D443C">
        <w:rPr>
          <w:rFonts w:eastAsia="Times New Roman" w:cs="Tahoma"/>
          <w:b/>
          <w:color w:val="555555"/>
          <w:sz w:val="48"/>
          <w:szCs w:val="4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-2993398</wp:posOffset>
            </wp:positionV>
            <wp:extent cx="2546431" cy="2326511"/>
            <wp:effectExtent l="0" t="0" r="0" b="0"/>
            <wp:wrapSquare wrapText="bothSides"/>
            <wp:docPr id="21" name="Рисунок 2" descr="hello_html_4d766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7660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43C">
        <w:rPr>
          <w:rFonts w:eastAsia="Times New Roman" w:cs="Tahoma"/>
          <w:b/>
          <w:color w:val="555555"/>
          <w:sz w:val="48"/>
          <w:szCs w:val="48"/>
          <w:lang w:eastAsia="ru-RU"/>
        </w:rPr>
        <w:t xml:space="preserve">                    </w:t>
      </w:r>
      <w:r w:rsidR="005B49EA" w:rsidRPr="005D443C">
        <w:rPr>
          <w:rFonts w:asciiTheme="majorHAnsi" w:eastAsia="Times New Roman" w:hAnsiTheme="majorHAnsi" w:cs="Times New Roman"/>
          <w:b/>
          <w:bCs/>
          <w:i/>
          <w:color w:val="FF0000"/>
          <w:sz w:val="40"/>
          <w:szCs w:val="40"/>
          <w:lang w:eastAsia="ru-RU"/>
        </w:rPr>
        <w:t>Несколько советов родителям:</w:t>
      </w:r>
    </w:p>
    <w:p w:rsidR="005B49EA" w:rsidRPr="005D443C" w:rsidRDefault="005B49EA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i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• Ребенок стремится подражать взрослому, ведь именно взрослый является для него источником информации о мире людей. Расширяйте круг общения малыша, сообщайте ему не только что-то новое для него, но и новое об уже известном, освоенном</w:t>
      </w:r>
      <w:proofErr w:type="gramStart"/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.</w:t>
      </w:r>
      <w:proofErr w:type="gramEnd"/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 xml:space="preserve"> (</w:t>
      </w:r>
      <w:proofErr w:type="gramStart"/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н</w:t>
      </w:r>
      <w:proofErr w:type="gramEnd"/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апример, ребенок уже знает что в кастрюле варят суп, а новым для него станет, что его нужно помешивать, чтобы он не выкипел.)</w:t>
      </w:r>
    </w:p>
    <w:p w:rsidR="005B49EA" w:rsidRPr="005D443C" w:rsidRDefault="005B49EA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i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 xml:space="preserve">• После прогулки, предложите малышу отразить в рисунке свои впечатления </w:t>
      </w:r>
      <w:proofErr w:type="gramStart"/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об</w:t>
      </w:r>
      <w:proofErr w:type="gramEnd"/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 xml:space="preserve"> увиденном, и Вы увидите с каким удовольствием ребенок будет рисовать.</w:t>
      </w:r>
      <w:r w:rsidRPr="005D443C">
        <w:rPr>
          <w:rFonts w:eastAsia="Times New Roman" w:cs="Tahoma"/>
          <w:b/>
          <w:i/>
          <w:noProof/>
          <w:color w:val="007AD0"/>
          <w:sz w:val="36"/>
          <w:szCs w:val="36"/>
          <w:lang w:eastAsia="ru-RU"/>
        </w:rPr>
        <w:drawing>
          <wp:inline distT="0" distB="0" distL="0" distR="0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 </w:t>
      </w:r>
    </w:p>
    <w:p w:rsidR="005B49EA" w:rsidRPr="005D443C" w:rsidRDefault="005B49EA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i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 xml:space="preserve">• Интересуйтесь играми малыша. Если ребенок бесцельно катает одну и ту же машинку, не заботится о кукольном уголке, то это значит, что у него не сформированы игровые умения. Помогите ребёнку, покажите новые игровые действия </w:t>
      </w: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lastRenderedPageBreak/>
        <w:t>(нагрузить в машинку кубики, затем довезти их до места и разгрузить машину; как ухаживать за куклой, что можно делать с новыми игрушками и т. д.)</w:t>
      </w:r>
    </w:p>
    <w:p w:rsidR="005B49EA" w:rsidRPr="005D443C" w:rsidRDefault="005B49EA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i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• Во время игры спрашивайте ребенка, во что он играет, обращайте внимание, какие роли ему интересны: мамы, дочки, повара, шоферы и другие. Помогайте ему советом, поиграйте вместе с ним, чтобы игра не стояла на месте, а развивалась и увлекала ребенка.</w:t>
      </w:r>
    </w:p>
    <w:p w:rsidR="005B49EA" w:rsidRPr="005D443C" w:rsidRDefault="005B49EA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i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• Показывайте ребенку мир вокруг, совершайте специальные прогулки, например, к зданию театра, к спорткомплексу, к различным памятникам, к реке и т. д. Все увиденное вокруг обогатит его впечатления, эмоции, знания.</w:t>
      </w:r>
    </w:p>
    <w:p w:rsidR="007A7B77" w:rsidRPr="005D443C" w:rsidRDefault="005B49EA" w:rsidP="004656B7">
      <w:pPr>
        <w:shd w:val="clear" w:color="auto" w:fill="FFFFFF"/>
        <w:spacing w:after="0" w:line="401" w:lineRule="atLeast"/>
        <w:ind w:firstLine="709"/>
        <w:rPr>
          <w:rFonts w:eastAsia="Times New Roman" w:cs="Tahoma"/>
          <w:b/>
          <w:i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i/>
          <w:color w:val="555555"/>
          <w:sz w:val="36"/>
          <w:szCs w:val="36"/>
          <w:lang w:eastAsia="ru-RU"/>
        </w:rPr>
        <w:t>• Ребенку необходимо общение со сверстниками. Приглашайте его друзей к себе домой, устраивайте детские праздники с продуманной программой детского активного отдыха. Такой праздник надолго запомнится всем, доставит детям радость, даст возможность насладиться хорошим семейным отдыхом.</w:t>
      </w:r>
    </w:p>
    <w:p w:rsidR="005B49EA" w:rsidRDefault="005B49EA" w:rsidP="00A926B6">
      <w:pPr>
        <w:shd w:val="clear" w:color="auto" w:fill="FFFFFF"/>
        <w:spacing w:after="0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 xml:space="preserve">   Сюжетно - ролевые игры в комплексе с другими воспитательными средствами представляют собой основу формирования гармонически развитой активной личности, способной находить выход из критического положения, принимать </w:t>
      </w:r>
      <w:r w:rsidR="007A7B77"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решения</w:t>
      </w: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 xml:space="preserve">, проявлять инициативу, т. е. приобретают те </w:t>
      </w:r>
      <w:r w:rsidR="00A926B6" w:rsidRPr="005D443C">
        <w:rPr>
          <w:rFonts w:eastAsia="Times New Roman" w:cs="Tahoma"/>
          <w:b/>
          <w:noProof/>
          <w:color w:val="555555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231775</wp:posOffset>
            </wp:positionV>
            <wp:extent cx="2530475" cy="2407285"/>
            <wp:effectExtent l="0" t="0" r="0" b="0"/>
            <wp:wrapSquare wrapText="bothSides"/>
            <wp:docPr id="11" name="Рисунок 7" descr="hello_html_m5806a9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806a9e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качества, которые необходимы в будущей жизни.</w:t>
      </w:r>
    </w:p>
    <w:p w:rsidR="005B3F5F" w:rsidRPr="005D443C" w:rsidRDefault="005B49EA" w:rsidP="005D443C">
      <w:pPr>
        <w:shd w:val="clear" w:color="auto" w:fill="FFFFFF"/>
        <w:spacing w:after="182" w:line="401" w:lineRule="atLeast"/>
        <w:rPr>
          <w:rFonts w:eastAsia="Times New Roman" w:cs="Tahoma"/>
          <w:b/>
          <w:color w:val="555555"/>
          <w:sz w:val="36"/>
          <w:szCs w:val="36"/>
          <w:lang w:eastAsia="ru-RU"/>
        </w:rPr>
      </w:pP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 xml:space="preserve">   Очень часто мы, родители, забываем, что это наши дети и именно нам с ними, а не развлекательным центрам и современным </w:t>
      </w:r>
      <w:proofErr w:type="spellStart"/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гаджетам</w:t>
      </w:r>
      <w:proofErr w:type="spellEnd"/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 xml:space="preserve">, нужно играть. Так давайте проводить больше времени с детьми, играть с ними, и не забывать о важности сюжетно-ролевой игры в развитии </w:t>
      </w:r>
      <w:r w:rsidR="00A926B6"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 xml:space="preserve">  </w:t>
      </w:r>
      <w:r w:rsidRPr="005D443C">
        <w:rPr>
          <w:rFonts w:eastAsia="Times New Roman" w:cs="Tahoma"/>
          <w:b/>
          <w:color w:val="555555"/>
          <w:sz w:val="36"/>
          <w:szCs w:val="36"/>
          <w:lang w:eastAsia="ru-RU"/>
        </w:rPr>
        <w:t>ребенка</w:t>
      </w:r>
      <w:r w:rsidR="005D443C">
        <w:rPr>
          <w:rFonts w:eastAsia="Times New Roman" w:cs="Tahoma"/>
          <w:b/>
          <w:color w:val="555555"/>
          <w:sz w:val="36"/>
          <w:szCs w:val="36"/>
          <w:lang w:eastAsia="ru-RU"/>
        </w:rPr>
        <w:t>.</w:t>
      </w:r>
    </w:p>
    <w:p w:rsidR="005B3F5F" w:rsidRDefault="005B3F5F" w:rsidP="005B3F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6"/>
          <w:szCs w:val="26"/>
        </w:rPr>
      </w:pPr>
      <w:r>
        <w:rPr>
          <w:rFonts w:ascii="Arial" w:hAnsi="Arial" w:cs="Arial"/>
          <w:color w:val="181818"/>
          <w:sz w:val="26"/>
          <w:szCs w:val="26"/>
        </w:rPr>
        <w:br/>
      </w:r>
    </w:p>
    <w:sectPr w:rsidR="005B3F5F" w:rsidSect="005D443C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6A3"/>
    <w:rsid w:val="004275CB"/>
    <w:rsid w:val="004656B7"/>
    <w:rsid w:val="005B3F5F"/>
    <w:rsid w:val="005B49EA"/>
    <w:rsid w:val="005D443C"/>
    <w:rsid w:val="007A7B77"/>
    <w:rsid w:val="007E4B66"/>
    <w:rsid w:val="009F4FE4"/>
    <w:rsid w:val="00A20E18"/>
    <w:rsid w:val="00A926B6"/>
    <w:rsid w:val="00DA609D"/>
    <w:rsid w:val="00F2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18"/>
  </w:style>
  <w:style w:type="paragraph" w:styleId="1">
    <w:name w:val="heading 1"/>
    <w:basedOn w:val="a"/>
    <w:link w:val="10"/>
    <w:uiPriority w:val="9"/>
    <w:qFormat/>
    <w:rsid w:val="005B4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B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9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49E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B3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544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53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00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2022-02-27T16:33:00Z</dcterms:created>
  <dcterms:modified xsi:type="dcterms:W3CDTF">2022-02-27T18:39:00Z</dcterms:modified>
</cp:coreProperties>
</file>